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BBD7D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61C12D2A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14:paraId="4AEE8C68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3C8D5E0E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5B65FF96" w14:textId="77777777" w:rsidTr="00087407">
        <w:tc>
          <w:tcPr>
            <w:tcW w:w="4814" w:type="dxa"/>
          </w:tcPr>
          <w:p w14:paraId="165E049F" w14:textId="77777777"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14:paraId="2FE410D1" w14:textId="77777777"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14:paraId="730AF947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5BD63CB9" w14:textId="77777777" w:rsidR="00850AAD" w:rsidRPr="005A320E" w:rsidRDefault="00850AAD" w:rsidP="00850AAD">
      <w:pPr>
        <w:autoSpaceDE/>
        <w:autoSpaceDN/>
        <w:ind w:firstLine="709"/>
        <w:jc w:val="both"/>
        <w:rPr>
          <w:sz w:val="18"/>
          <w:szCs w:val="18"/>
        </w:rPr>
      </w:pPr>
      <w:r w:rsidRPr="00295BC6">
        <w:rPr>
          <w:b/>
          <w:sz w:val="18"/>
          <w:szCs w:val="18"/>
        </w:rPr>
        <w:t>ОАО «РУМО»</w:t>
      </w:r>
      <w:r w:rsidRPr="005A320E">
        <w:rPr>
          <w:sz w:val="18"/>
          <w:szCs w:val="18"/>
        </w:rPr>
        <w:t xml:space="preserve">, именуемое в дальнейшем </w:t>
      </w:r>
      <w:r w:rsidRPr="005A320E">
        <w:rPr>
          <w:b/>
          <w:i/>
          <w:sz w:val="18"/>
          <w:szCs w:val="18"/>
        </w:rPr>
        <w:t>Продавец</w:t>
      </w:r>
      <w:r w:rsidRPr="005A320E">
        <w:rPr>
          <w:sz w:val="18"/>
          <w:szCs w:val="18"/>
        </w:rPr>
        <w:t xml:space="preserve">, в лице конкурсного управляющего </w:t>
      </w:r>
      <w:r w:rsidRPr="00295BC6">
        <w:rPr>
          <w:b/>
          <w:bCs/>
          <w:sz w:val="18"/>
          <w:szCs w:val="18"/>
        </w:rPr>
        <w:t>Антонова Алексея Андреевича</w:t>
      </w:r>
      <w:r w:rsidRPr="005A320E">
        <w:rPr>
          <w:sz w:val="18"/>
          <w:szCs w:val="18"/>
        </w:rPr>
        <w:t xml:space="preserve">, действующего на основании </w:t>
      </w:r>
      <w:r w:rsidRPr="00295BC6">
        <w:rPr>
          <w:sz w:val="18"/>
          <w:szCs w:val="18"/>
        </w:rPr>
        <w:t>Определени</w:t>
      </w:r>
      <w:r>
        <w:rPr>
          <w:sz w:val="18"/>
          <w:szCs w:val="18"/>
        </w:rPr>
        <w:t>я</w:t>
      </w:r>
      <w:r w:rsidRPr="00295BC6">
        <w:rPr>
          <w:sz w:val="18"/>
          <w:szCs w:val="18"/>
        </w:rPr>
        <w:t xml:space="preserve"> Арбитражного суда Нижегородской обл. от 30.06.2021 г. по делу №А43-3036/2016</w:t>
      </w:r>
      <w:r w:rsidRPr="005A320E">
        <w:rPr>
          <w:sz w:val="18"/>
          <w:szCs w:val="18"/>
        </w:rPr>
        <w:t>, с одной стороны, и</w:t>
      </w:r>
    </w:p>
    <w:p w14:paraId="269C40C5" w14:textId="44E46E7B" w:rsidR="00187CB6" w:rsidRPr="00DC37DD" w:rsidRDefault="00850AAD" w:rsidP="00850AAD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Pr="005A320E">
        <w:rPr>
          <w:sz w:val="18"/>
          <w:szCs w:val="18"/>
        </w:rPr>
        <w:t>,</w:t>
      </w:r>
      <w:r w:rsidRPr="005A320E">
        <w:rPr>
          <w:b/>
          <w:sz w:val="18"/>
          <w:szCs w:val="18"/>
        </w:rPr>
        <w:t xml:space="preserve"> </w:t>
      </w:r>
      <w:r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Pr="005A320E">
        <w:rPr>
          <w:sz w:val="18"/>
          <w:szCs w:val="18"/>
        </w:rPr>
        <w:t xml:space="preserve">в дальнейшем </w:t>
      </w:r>
      <w:r w:rsidRPr="005A320E">
        <w:rPr>
          <w:b/>
          <w:i/>
          <w:sz w:val="18"/>
          <w:szCs w:val="18"/>
        </w:rPr>
        <w:t>Покупатель</w:t>
      </w:r>
      <w:r w:rsidRPr="005A320E">
        <w:rPr>
          <w:sz w:val="18"/>
          <w:szCs w:val="18"/>
        </w:rPr>
        <w:t xml:space="preserve">, с другой стороны, заключили настоящий </w:t>
      </w:r>
      <w:r w:rsidRPr="005A320E">
        <w:rPr>
          <w:b/>
          <w:i/>
          <w:sz w:val="18"/>
          <w:szCs w:val="18"/>
        </w:rPr>
        <w:t>Договор</w:t>
      </w:r>
      <w:r w:rsidRPr="005A320E">
        <w:rPr>
          <w:sz w:val="18"/>
          <w:szCs w:val="18"/>
        </w:rPr>
        <w:t xml:space="preserve"> о нижеследующем</w:t>
      </w:r>
      <w:r w:rsidR="00187CB6" w:rsidRPr="00FB3377">
        <w:rPr>
          <w:sz w:val="18"/>
          <w:szCs w:val="18"/>
        </w:rPr>
        <w:t>:</w:t>
      </w:r>
    </w:p>
    <w:p w14:paraId="536D9D88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2F414DB0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774E2643" w14:textId="4313A6A7"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</w:t>
      </w:r>
      <w:r w:rsidR="002770E9" w:rsidRPr="005A320E">
        <w:rPr>
          <w:color w:val="000000"/>
          <w:sz w:val="18"/>
          <w:szCs w:val="18"/>
        </w:rPr>
        <w:t xml:space="preserve">(далее – </w:t>
      </w:r>
      <w:r w:rsidR="002770E9" w:rsidRPr="005A320E">
        <w:rPr>
          <w:b/>
          <w:i/>
          <w:color w:val="000000"/>
          <w:sz w:val="18"/>
          <w:szCs w:val="18"/>
        </w:rPr>
        <w:t>Имущество</w:t>
      </w:r>
      <w:r w:rsidR="002770E9" w:rsidRPr="005A320E">
        <w:rPr>
          <w:color w:val="000000"/>
          <w:sz w:val="18"/>
          <w:szCs w:val="18"/>
        </w:rPr>
        <w:t xml:space="preserve">), находящееся в залоге у </w:t>
      </w:r>
      <w:r w:rsidR="002770E9">
        <w:rPr>
          <w:color w:val="000000"/>
          <w:sz w:val="18"/>
          <w:szCs w:val="18"/>
        </w:rPr>
        <w:t>___</w:t>
      </w:r>
      <w:r w:rsidR="002770E9" w:rsidRPr="005A320E">
        <w:rPr>
          <w:rStyle w:val="af2"/>
          <w:color w:val="000000"/>
          <w:sz w:val="18"/>
          <w:szCs w:val="18"/>
        </w:rPr>
        <w:footnoteReference w:id="1"/>
      </w:r>
      <w:r w:rsidR="002770E9" w:rsidRPr="005A320E">
        <w:rPr>
          <w:color w:val="000000"/>
          <w:sz w:val="18"/>
          <w:szCs w:val="18"/>
        </w:rPr>
        <w:t xml:space="preserve">:  </w:t>
      </w:r>
    </w:p>
    <w:p w14:paraId="0C1EC391" w14:textId="77777777"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14:paraId="13414275" w14:textId="77777777"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499F3F7F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7D53BF6D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10E3C611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0D322B42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58B2357A" w14:textId="77777777"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47BA737E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56ED915F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72EED93A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50107F9A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3FC28C3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1BB4974F" w14:textId="77777777"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14:paraId="7A1D7CB3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5845D869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0A8C17E1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3B7CBD26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B712D4D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7FE3BC49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5EBB2A23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4D4C7707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097F1A1E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6C19AAD1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FBAFD6D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3990ED9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11DB62EB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286E7ACF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16A1BD6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4EBAA2E7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690860AA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0171576B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7433486F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6E6EBCBD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294B9220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331AC04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33A0FFDA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42842556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62993798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2AF6BCE1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56B8C47A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56806A11" w14:textId="77777777" w:rsidR="00850AAD" w:rsidRPr="005A320E" w:rsidRDefault="00850AAD" w:rsidP="00850AAD">
      <w:pPr>
        <w:rPr>
          <w:b/>
          <w:bCs/>
          <w:sz w:val="18"/>
          <w:szCs w:val="18"/>
        </w:rPr>
      </w:pPr>
    </w:p>
    <w:p w14:paraId="1771EA7E" w14:textId="77777777" w:rsidR="00850AAD" w:rsidRPr="005A320E" w:rsidRDefault="00850AAD" w:rsidP="00850AAD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850AAD" w:rsidRPr="005A320E" w14:paraId="23CA4334" w14:textId="77777777" w:rsidTr="00DB2601">
        <w:trPr>
          <w:trHeight w:val="2905"/>
          <w:jc w:val="center"/>
        </w:trPr>
        <w:tc>
          <w:tcPr>
            <w:tcW w:w="5070" w:type="dxa"/>
          </w:tcPr>
          <w:p w14:paraId="083D8EDC" w14:textId="77777777" w:rsidR="00850AAD" w:rsidRPr="005A320E" w:rsidRDefault="00850AAD" w:rsidP="00DB260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3C9E5268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295BC6">
              <w:rPr>
                <w:b/>
                <w:sz w:val="18"/>
                <w:szCs w:val="18"/>
              </w:rPr>
              <w:t>ОАО «РУМО»</w:t>
            </w:r>
          </w:p>
          <w:p w14:paraId="20CC3A5F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55E81924" w14:textId="5287F15D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Адрес: </w:t>
            </w:r>
            <w:r w:rsidR="000C4BCA" w:rsidRPr="000C4BCA">
              <w:rPr>
                <w:color w:val="000000"/>
                <w:sz w:val="18"/>
                <w:szCs w:val="18"/>
              </w:rPr>
              <w:t>603073, г. Н. Новгород, ул. Адмирала Нахимова, д.13</w:t>
            </w:r>
          </w:p>
          <w:p w14:paraId="4419509F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A36B5BC" w14:textId="77777777" w:rsidR="00850AAD" w:rsidRPr="005A320E" w:rsidRDefault="00850AAD" w:rsidP="00DB260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295BC6">
              <w:rPr>
                <w:sz w:val="18"/>
                <w:szCs w:val="18"/>
              </w:rPr>
              <w:t>1025202608012</w:t>
            </w:r>
          </w:p>
          <w:p w14:paraId="3FE6BC32" w14:textId="77777777" w:rsidR="00850AAD" w:rsidRPr="005A320E" w:rsidRDefault="00850AAD" w:rsidP="00DB260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295BC6">
              <w:rPr>
                <w:sz w:val="18"/>
                <w:szCs w:val="18"/>
              </w:rPr>
              <w:t>5258000068</w:t>
            </w:r>
          </w:p>
          <w:p w14:paraId="11CEAE45" w14:textId="77777777" w:rsidR="00850AAD" w:rsidRPr="005A320E" w:rsidRDefault="00850AAD" w:rsidP="00DB260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295BC6">
              <w:rPr>
                <w:sz w:val="18"/>
                <w:szCs w:val="18"/>
              </w:rPr>
              <w:t>525801001</w:t>
            </w:r>
          </w:p>
          <w:p w14:paraId="41005A51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595B9AE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р/с №40702810301100025663</w:t>
            </w:r>
          </w:p>
          <w:p w14:paraId="1C012367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в АО «Альфа-Банк»</w:t>
            </w:r>
          </w:p>
          <w:p w14:paraId="72B7DC10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БИК 044525593</w:t>
            </w:r>
          </w:p>
          <w:p w14:paraId="1282541E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к/с №30101810200000000593</w:t>
            </w:r>
          </w:p>
          <w:p w14:paraId="2CE1B195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9665AD2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16B72540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14:paraId="0B1CBE80" w14:textId="77777777" w:rsidR="00850AAD" w:rsidRDefault="00850AAD" w:rsidP="00DB2601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295BC6">
              <w:rPr>
                <w:b/>
                <w:sz w:val="18"/>
                <w:szCs w:val="18"/>
              </w:rPr>
              <w:t>ОАО «РУМО»</w:t>
            </w:r>
          </w:p>
          <w:p w14:paraId="68C4FB74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7EF91DE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CBBCDBC" w14:textId="77777777" w:rsidR="00850AAD" w:rsidRPr="005A320E" w:rsidRDefault="00850AAD" w:rsidP="00DB2601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b/>
                <w:sz w:val="18"/>
                <w:szCs w:val="18"/>
              </w:rPr>
              <w:t>____________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7BD08833" w14:textId="77777777" w:rsidR="00850AAD" w:rsidRPr="005A320E" w:rsidRDefault="00850AAD" w:rsidP="00DB260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0A0603BE" w14:textId="77777777" w:rsidR="00850AAD" w:rsidRPr="005A320E" w:rsidRDefault="00850AAD" w:rsidP="00DB260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095653C4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footerReference w:type="default" r:id="rId8"/>
      <w:footerReference w:type="first" r:id="rId9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7808" w14:textId="77777777" w:rsidR="00AF33B3" w:rsidRDefault="00AF33B3" w:rsidP="000D6C47">
      <w:r>
        <w:separator/>
      </w:r>
    </w:p>
  </w:endnote>
  <w:endnote w:type="continuationSeparator" w:id="0">
    <w:p w14:paraId="746CB21E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1906D9" w14:textId="77777777"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E7196D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7E28AF5C" w14:textId="77777777" w:rsidR="00AF33B3" w:rsidRPr="00E154DA" w:rsidRDefault="00AF33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15393F1E" w14:textId="77777777"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0371C91" w14:textId="77777777"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38B4" w14:textId="77777777" w:rsidR="00AF33B3" w:rsidRDefault="00AF33B3" w:rsidP="000D6C47">
      <w:r>
        <w:separator/>
      </w:r>
    </w:p>
  </w:footnote>
  <w:footnote w:type="continuationSeparator" w:id="0">
    <w:p w14:paraId="7E6DEBE9" w14:textId="77777777" w:rsidR="00AF33B3" w:rsidRDefault="00AF33B3" w:rsidP="000D6C47">
      <w:r>
        <w:continuationSeparator/>
      </w:r>
    </w:p>
  </w:footnote>
  <w:footnote w:id="1">
    <w:p w14:paraId="19447937" w14:textId="77777777" w:rsidR="002770E9" w:rsidRPr="00210A49" w:rsidRDefault="002770E9" w:rsidP="002770E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4BCA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770E9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AAD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F3A055F"/>
  <w15:docId w15:val="{02ADBB67-6953-4C17-A1A4-9E43736A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4706-7264-4914-B681-4F919732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5236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Лушка Яна</cp:lastModifiedBy>
  <cp:revision>2</cp:revision>
  <cp:lastPrinted>2019-12-12T07:50:00Z</cp:lastPrinted>
  <dcterms:created xsi:type="dcterms:W3CDTF">2024-09-19T10:11:00Z</dcterms:created>
  <dcterms:modified xsi:type="dcterms:W3CDTF">2024-09-19T10:11:00Z</dcterms:modified>
</cp:coreProperties>
</file>